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EA" w:rsidRDefault="003653BF">
      <w:pPr>
        <w:ind w:firstLine="480"/>
      </w:pPr>
      <w:r w:rsidRPr="003653BF">
        <w:t>博士后研究报告反映了博士后研究人员在</w:t>
      </w:r>
      <w:proofErr w:type="gramStart"/>
      <w:r w:rsidRPr="003653BF">
        <w:t>站期间</w:t>
      </w:r>
      <w:proofErr w:type="gramEnd"/>
      <w:r w:rsidRPr="003653BF">
        <w:t>科研工作的成果，是具有重要学术和科研价值的文献。为使研究报告得到更好的收藏，并扩大研究报告的交流范围和学术影响，全国博管办下发了《关于进一步加强博士后研究报告收集工作的通知》（博管办</w:t>
      </w:r>
      <w:r w:rsidRPr="003653BF">
        <w:t>2013[29]</w:t>
      </w:r>
      <w:r w:rsidRPr="003653BF">
        <w:t>号），可在首页政策法规栏目查阅。</w:t>
      </w:r>
      <w:r w:rsidRPr="003653BF">
        <w:br/>
      </w:r>
      <w:r w:rsidRPr="003653BF">
        <w:t>请仔细阅读以下文字，根据实际情况进行相关操作。</w:t>
      </w:r>
      <w:r w:rsidRPr="003653BF">
        <w:br/>
        <w:t>1</w:t>
      </w:r>
      <w:r w:rsidRPr="003653BF">
        <w:t>、请按照国家及单位有关保密规定确认博士后研究报告内容是否涉密。不涉密的博士后研究报告可通过网络上传全文，上传的电子文档须与纸质博士后研究报告一致。</w:t>
      </w:r>
      <w:r w:rsidRPr="003653BF">
        <w:br/>
        <w:t>2</w:t>
      </w:r>
      <w:r w:rsidRPr="003653BF">
        <w:t>、不涉密的博士后研究报告，可选择是否同意将博士后研究报告作为国家图书馆和中国科技信息研究所（国家工程技术图书馆）的馆藏资源，按照对内部资料管理的办法向到</w:t>
      </w:r>
      <w:proofErr w:type="gramStart"/>
      <w:r w:rsidRPr="003653BF">
        <w:t>馆读者</w:t>
      </w:r>
      <w:proofErr w:type="gramEnd"/>
      <w:r w:rsidRPr="003653BF">
        <w:t>有限开放。</w:t>
      </w:r>
      <w:r w:rsidRPr="003653BF">
        <w:br/>
        <w:t>3</w:t>
      </w:r>
      <w:r w:rsidRPr="003653BF">
        <w:t>、纸质博士后研究报告统一寄送至以下两家收藏单位：</w:t>
      </w:r>
      <w:r w:rsidRPr="003653BF">
        <w:br/>
      </w:r>
      <w:r w:rsidRPr="003653BF">
        <w:t>国家图书馆学位论文采编组</w:t>
      </w:r>
      <w:r w:rsidRPr="003653BF">
        <w:t xml:space="preserve"> </w:t>
      </w:r>
      <w:r w:rsidRPr="003653BF">
        <w:br/>
      </w:r>
      <w:r w:rsidRPr="003653BF">
        <w:t>地址：北京市中关村南大街</w:t>
      </w:r>
      <w:r w:rsidRPr="003653BF">
        <w:t>33</w:t>
      </w:r>
      <w:r w:rsidRPr="003653BF">
        <w:t>号，邮编：</w:t>
      </w:r>
      <w:r w:rsidRPr="003653BF">
        <w:t>100081</w:t>
      </w:r>
      <w:r w:rsidRPr="003653BF">
        <w:br/>
      </w:r>
      <w:r w:rsidRPr="003653BF">
        <w:t>联系人：王秀青，李瑨，</w:t>
      </w:r>
      <w:r w:rsidRPr="003653BF">
        <w:t xml:space="preserve">010-88545465 </w:t>
      </w:r>
      <w:r w:rsidRPr="003653BF">
        <w:br/>
      </w:r>
      <w:proofErr w:type="spellStart"/>
      <w:r w:rsidRPr="003653BF">
        <w:t>Email:wangxq@nlc.gov.cn</w:t>
      </w:r>
      <w:proofErr w:type="spellEnd"/>
      <w:r w:rsidRPr="003653BF">
        <w:br/>
      </w:r>
      <w:r w:rsidRPr="003653BF">
        <w:t>中国科学技术信息研究所信息资源中心</w:t>
      </w:r>
      <w:r w:rsidRPr="003653BF">
        <w:t xml:space="preserve"> </w:t>
      </w:r>
      <w:r w:rsidRPr="003653BF">
        <w:br/>
      </w:r>
      <w:r w:rsidRPr="003653BF">
        <w:t>地址：北京市海淀区复兴路</w:t>
      </w:r>
      <w:r w:rsidRPr="003653BF">
        <w:t>15</w:t>
      </w:r>
      <w:r w:rsidRPr="003653BF">
        <w:t>号，邮编：</w:t>
      </w:r>
      <w:r w:rsidRPr="003653BF">
        <w:t>100038</w:t>
      </w:r>
      <w:r w:rsidRPr="003653BF">
        <w:br/>
      </w:r>
      <w:r w:rsidRPr="003653BF">
        <w:t>联系人：</w:t>
      </w:r>
      <w:proofErr w:type="gramStart"/>
      <w:r w:rsidRPr="003653BF">
        <w:t>杨代庆</w:t>
      </w:r>
      <w:proofErr w:type="gramEnd"/>
      <w:r w:rsidRPr="003653BF">
        <w:t xml:space="preserve"> </w:t>
      </w:r>
      <w:r w:rsidRPr="003653BF">
        <w:t>电话：</w:t>
      </w:r>
      <w:r w:rsidRPr="003653BF">
        <w:t>010-58882316</w:t>
      </w:r>
      <w:r w:rsidRPr="003653BF">
        <w:t>，</w:t>
      </w:r>
      <w:r w:rsidRPr="003653BF">
        <w:t>010-58882313</w:t>
      </w:r>
      <w:r w:rsidRPr="003653BF">
        <w:br/>
      </w:r>
      <w:proofErr w:type="spellStart"/>
      <w:r w:rsidRPr="003653BF">
        <w:t>Email:yangdq@istic.ac.cn</w:t>
      </w:r>
      <w:proofErr w:type="spellEnd"/>
      <w:r w:rsidRPr="003653BF">
        <w:br/>
        <w:t>4</w:t>
      </w:r>
      <w:r w:rsidRPr="003653BF">
        <w:t>、经单位保密部门确认，涉密的博士后研究报告，不得在网上传输，由设站单位按照国家有关保密规定保管，并于解密后送</w:t>
      </w:r>
      <w:proofErr w:type="gramStart"/>
      <w:r w:rsidRPr="003653BF">
        <w:t>缴至以上</w:t>
      </w:r>
      <w:proofErr w:type="gramEnd"/>
      <w:r w:rsidRPr="003653BF">
        <w:t>两家收藏单位。</w:t>
      </w:r>
      <w:bookmarkStart w:id="0" w:name="_GoBack"/>
      <w:bookmarkEnd w:id="0"/>
    </w:p>
    <w:sectPr w:rsidR="007124E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E66" w:rsidRDefault="007B3E66" w:rsidP="003653BF">
      <w:pPr>
        <w:spacing w:line="240" w:lineRule="auto"/>
        <w:ind w:firstLine="480"/>
      </w:pPr>
      <w:r>
        <w:separator/>
      </w:r>
    </w:p>
  </w:endnote>
  <w:endnote w:type="continuationSeparator" w:id="0">
    <w:p w:rsidR="007B3E66" w:rsidRDefault="007B3E66" w:rsidP="003653B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BF" w:rsidRDefault="003653BF">
    <w:pPr>
      <w:pStyle w:val="a3"/>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BF" w:rsidRDefault="003653BF">
    <w:pPr>
      <w:pStyle w:val="a3"/>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BF" w:rsidRDefault="003653BF">
    <w:pPr>
      <w:pStyle w:val="a3"/>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E66" w:rsidRDefault="007B3E66" w:rsidP="003653BF">
      <w:pPr>
        <w:spacing w:line="240" w:lineRule="auto"/>
        <w:ind w:firstLine="480"/>
      </w:pPr>
      <w:r>
        <w:separator/>
      </w:r>
    </w:p>
  </w:footnote>
  <w:footnote w:type="continuationSeparator" w:id="0">
    <w:p w:rsidR="007B3E66" w:rsidRDefault="007B3E66" w:rsidP="003653B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BF" w:rsidRDefault="003653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BF" w:rsidRDefault="003653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BF" w:rsidRDefault="003653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B7080"/>
    <w:multiLevelType w:val="multilevel"/>
    <w:tmpl w:val="69926108"/>
    <w:lvl w:ilvl="0">
      <w:start w:val="1"/>
      <w:numFmt w:val="decimal"/>
      <w:lvlText w:val="%1"/>
      <w:lvlJc w:val="left"/>
      <w:pPr>
        <w:ind w:left="425" w:hanging="425"/>
      </w:pPr>
      <w:rPr>
        <w:rFonts w:hint="eastAsia"/>
      </w:rPr>
    </w:lvl>
    <w:lvl w:ilvl="1">
      <w:start w:val="1"/>
      <w:numFmt w:val="decimal"/>
      <w:isLg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7F8440E6"/>
    <w:multiLevelType w:val="multilevel"/>
    <w:tmpl w:val="34F641CE"/>
    <w:lvl w:ilvl="0">
      <w:start w:val="1"/>
      <w:numFmt w:val="decimal"/>
      <w:pStyle w:val="1"/>
      <w:lvlText w:val="%1"/>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1"/>
      <w:numFmt w:val="decimal"/>
      <w:pStyle w:val="3"/>
      <w:isLg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
  </w:num>
  <w:num w:numId="3">
    <w:abstractNumId w:val="1"/>
  </w:num>
  <w:num w:numId="4">
    <w:abstractNumId w:val="0"/>
  </w:num>
  <w:num w:numId="5">
    <w:abstractNumId w:val="0"/>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41"/>
    <w:rsid w:val="001674C7"/>
    <w:rsid w:val="003653BF"/>
    <w:rsid w:val="00393034"/>
    <w:rsid w:val="004B18AC"/>
    <w:rsid w:val="004C0861"/>
    <w:rsid w:val="00541846"/>
    <w:rsid w:val="007124EA"/>
    <w:rsid w:val="007B3E66"/>
    <w:rsid w:val="00B42E41"/>
    <w:rsid w:val="00B54BB2"/>
    <w:rsid w:val="00C3206D"/>
    <w:rsid w:val="00C676C5"/>
    <w:rsid w:val="00CD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BB860-750F-427C-AEF7-38F85E93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846"/>
    <w:pPr>
      <w:widowControl w:val="0"/>
      <w:spacing w:line="360" w:lineRule="auto"/>
      <w:ind w:firstLineChars="200" w:firstLine="200"/>
      <w:jc w:val="both"/>
    </w:pPr>
    <w:rPr>
      <w:sz w:val="24"/>
    </w:rPr>
  </w:style>
  <w:style w:type="paragraph" w:styleId="1">
    <w:name w:val="heading 1"/>
    <w:next w:val="a"/>
    <w:link w:val="1Char"/>
    <w:autoRedefine/>
    <w:uiPriority w:val="9"/>
    <w:qFormat/>
    <w:rsid w:val="00C3206D"/>
    <w:pPr>
      <w:keepNext/>
      <w:keepLines/>
      <w:numPr>
        <w:numId w:val="9"/>
      </w:numPr>
      <w:spacing w:line="578" w:lineRule="auto"/>
      <w:outlineLvl w:val="0"/>
    </w:pPr>
    <w:rPr>
      <w:rFonts w:eastAsia="黑体"/>
      <w:bCs/>
      <w:kern w:val="44"/>
      <w:sz w:val="28"/>
      <w:szCs w:val="44"/>
    </w:rPr>
  </w:style>
  <w:style w:type="paragraph" w:styleId="2">
    <w:name w:val="heading 2"/>
    <w:basedOn w:val="1"/>
    <w:next w:val="a"/>
    <w:link w:val="2Char"/>
    <w:autoRedefine/>
    <w:uiPriority w:val="9"/>
    <w:unhideWhenUsed/>
    <w:qFormat/>
    <w:rsid w:val="00C3206D"/>
    <w:pPr>
      <w:numPr>
        <w:ilvl w:val="1"/>
        <w:numId w:val="10"/>
      </w:numPr>
      <w:spacing w:before="260" w:after="260" w:line="415" w:lineRule="auto"/>
      <w:outlineLvl w:val="1"/>
    </w:pPr>
    <w:rPr>
      <w:rFonts w:asciiTheme="majorHAnsi" w:eastAsiaTheme="majorEastAsia" w:hAnsiTheme="majorHAnsi" w:cstheme="majorBidi"/>
      <w:bCs w:val="0"/>
      <w:sz w:val="21"/>
      <w:szCs w:val="32"/>
    </w:rPr>
  </w:style>
  <w:style w:type="paragraph" w:styleId="3">
    <w:name w:val="heading 3"/>
    <w:basedOn w:val="a"/>
    <w:next w:val="a"/>
    <w:link w:val="3Char"/>
    <w:autoRedefine/>
    <w:uiPriority w:val="9"/>
    <w:unhideWhenUsed/>
    <w:qFormat/>
    <w:rsid w:val="00C3206D"/>
    <w:pPr>
      <w:keepNext/>
      <w:keepLines/>
      <w:numPr>
        <w:ilvl w:val="2"/>
        <w:numId w:val="10"/>
      </w:numPr>
      <w:spacing w:before="260" w:after="260" w:line="415" w:lineRule="auto"/>
      <w:ind w:firstLineChars="0" w:firstLine="0"/>
      <w:outlineLvl w:val="2"/>
    </w:pPr>
    <w:rPr>
      <w:rFonts w:eastAsia="楷体"/>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206D"/>
    <w:rPr>
      <w:rFonts w:eastAsia="黑体"/>
      <w:bCs/>
      <w:kern w:val="44"/>
      <w:sz w:val="28"/>
      <w:szCs w:val="44"/>
    </w:rPr>
  </w:style>
  <w:style w:type="character" w:customStyle="1" w:styleId="2Char">
    <w:name w:val="标题 2 Char"/>
    <w:basedOn w:val="a0"/>
    <w:link w:val="2"/>
    <w:uiPriority w:val="9"/>
    <w:rsid w:val="004B18AC"/>
    <w:rPr>
      <w:rFonts w:asciiTheme="majorHAnsi" w:eastAsiaTheme="majorEastAsia" w:hAnsiTheme="majorHAnsi" w:cstheme="majorBidi"/>
      <w:kern w:val="44"/>
      <w:szCs w:val="32"/>
    </w:rPr>
  </w:style>
  <w:style w:type="character" w:customStyle="1" w:styleId="3Char">
    <w:name w:val="标题 3 Char"/>
    <w:basedOn w:val="a0"/>
    <w:link w:val="3"/>
    <w:uiPriority w:val="9"/>
    <w:rsid w:val="004B18AC"/>
    <w:rPr>
      <w:rFonts w:eastAsia="楷体"/>
      <w:bCs/>
      <w:szCs w:val="32"/>
    </w:rPr>
  </w:style>
  <w:style w:type="paragraph" w:styleId="a3">
    <w:name w:val="footer"/>
    <w:basedOn w:val="a"/>
    <w:link w:val="Char"/>
    <w:autoRedefine/>
    <w:uiPriority w:val="99"/>
    <w:unhideWhenUsed/>
    <w:rsid w:val="00B54BB2"/>
    <w:pPr>
      <w:tabs>
        <w:tab w:val="center" w:pos="4153"/>
        <w:tab w:val="right" w:pos="8306"/>
      </w:tabs>
      <w:snapToGrid w:val="0"/>
      <w:jc w:val="left"/>
    </w:pPr>
    <w:rPr>
      <w:szCs w:val="18"/>
    </w:rPr>
  </w:style>
  <w:style w:type="character" w:customStyle="1" w:styleId="Char">
    <w:name w:val="页脚 Char"/>
    <w:basedOn w:val="a0"/>
    <w:link w:val="a3"/>
    <w:uiPriority w:val="99"/>
    <w:rsid w:val="00B54BB2"/>
    <w:rPr>
      <w:szCs w:val="18"/>
    </w:rPr>
  </w:style>
  <w:style w:type="paragraph" w:styleId="a4">
    <w:name w:val="header"/>
    <w:basedOn w:val="a"/>
    <w:link w:val="Char0"/>
    <w:autoRedefine/>
    <w:uiPriority w:val="99"/>
    <w:unhideWhenUsed/>
    <w:qFormat/>
    <w:rsid w:val="00393034"/>
    <w:pPr>
      <w:tabs>
        <w:tab w:val="center" w:pos="4153"/>
        <w:tab w:val="right" w:pos="8306"/>
      </w:tabs>
      <w:snapToGrid w:val="0"/>
      <w:ind w:firstLineChars="0" w:firstLine="0"/>
      <w:jc w:val="center"/>
    </w:pPr>
    <w:rPr>
      <w:sz w:val="18"/>
      <w:szCs w:val="18"/>
    </w:rPr>
  </w:style>
  <w:style w:type="character" w:customStyle="1" w:styleId="Char0">
    <w:name w:val="页眉 Char"/>
    <w:link w:val="a4"/>
    <w:uiPriority w:val="99"/>
    <w:rsid w:val="003930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[袁晓煜]</dc:creator>
  <cp:keywords/>
  <dc:description/>
  <cp:lastModifiedBy>[袁晓煜]</cp:lastModifiedBy>
  <cp:revision>2</cp:revision>
  <dcterms:created xsi:type="dcterms:W3CDTF">2017-02-06T01:48:00Z</dcterms:created>
  <dcterms:modified xsi:type="dcterms:W3CDTF">2017-02-06T01:48:00Z</dcterms:modified>
</cp:coreProperties>
</file>