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96E" w:rsidRPr="00F12BCF" w:rsidRDefault="00B0014F" w:rsidP="00F12BCF">
      <w:pPr>
        <w:spacing w:before="25"/>
        <w:ind w:left="1135" w:hangingChars="258" w:hanging="1135"/>
        <w:jc w:val="center"/>
        <w:rPr>
          <w:rFonts w:ascii="微软雅黑" w:eastAsia="微软雅黑" w:hAnsi="微软雅黑"/>
          <w:b/>
          <w:sz w:val="44"/>
          <w:lang w:eastAsia="zh-CN"/>
        </w:rPr>
      </w:pPr>
      <w:r w:rsidRPr="00F12BCF">
        <w:rPr>
          <w:rFonts w:ascii="微软雅黑" w:eastAsia="微软雅黑" w:hAnsi="微软雅黑"/>
          <w:b/>
          <w:sz w:val="44"/>
          <w:lang w:eastAsia="zh-CN"/>
        </w:rPr>
        <w:t>奖学金申</w:t>
      </w:r>
      <w:r w:rsidR="0080249B" w:rsidRPr="00F12BCF">
        <w:rPr>
          <w:rFonts w:ascii="微软雅黑" w:eastAsia="微软雅黑" w:hAnsi="微软雅黑" w:hint="eastAsia"/>
          <w:b/>
          <w:sz w:val="44"/>
          <w:lang w:eastAsia="zh-CN"/>
        </w:rPr>
        <w:t>报</w:t>
      </w:r>
      <w:r w:rsidR="0080249B" w:rsidRPr="00F12BCF">
        <w:rPr>
          <w:rFonts w:ascii="微软雅黑" w:eastAsia="微软雅黑" w:hAnsi="微软雅黑"/>
          <w:b/>
          <w:sz w:val="44"/>
          <w:lang w:eastAsia="zh-CN"/>
        </w:rPr>
        <w:t>评审系统</w:t>
      </w:r>
      <w:r w:rsidRPr="00F12BCF">
        <w:rPr>
          <w:rFonts w:ascii="微软雅黑" w:eastAsia="微软雅黑" w:hAnsi="微软雅黑"/>
          <w:b/>
          <w:sz w:val="44"/>
          <w:lang w:eastAsia="zh-CN"/>
        </w:rPr>
        <w:t>操作说明</w:t>
      </w:r>
    </w:p>
    <w:p w:rsidR="0004196E" w:rsidRPr="00D5174F" w:rsidRDefault="00B0014F" w:rsidP="00891E9C">
      <w:pPr>
        <w:pStyle w:val="1"/>
        <w:numPr>
          <w:ilvl w:val="0"/>
          <w:numId w:val="1"/>
        </w:numPr>
        <w:tabs>
          <w:tab w:val="left" w:pos="544"/>
        </w:tabs>
        <w:spacing w:before="120"/>
        <w:ind w:left="544" w:hanging="425"/>
        <w:rPr>
          <w:sz w:val="28"/>
        </w:rPr>
      </w:pPr>
      <w:r w:rsidRPr="00D5174F">
        <w:rPr>
          <w:sz w:val="28"/>
        </w:rPr>
        <w:t>登录系统</w:t>
      </w:r>
    </w:p>
    <w:p w:rsidR="0004196E" w:rsidRPr="008820B5" w:rsidRDefault="00D5174F" w:rsidP="00D5174F">
      <w:pPr>
        <w:spacing w:before="137" w:line="247" w:lineRule="auto"/>
        <w:ind w:left="120" w:right="108" w:firstLineChars="186" w:firstLine="391"/>
        <w:rPr>
          <w:sz w:val="21"/>
          <w:szCs w:val="24"/>
          <w:lang w:eastAsia="zh-CN"/>
        </w:rPr>
      </w:pPr>
      <w:r w:rsidRPr="008820B5">
        <w:rPr>
          <w:rFonts w:asciiTheme="minorEastAsia" w:eastAsiaTheme="minorEastAsia" w:hAnsiTheme="minorEastAsia" w:hint="eastAsia"/>
          <w:sz w:val="21"/>
          <w:szCs w:val="24"/>
          <w:lang w:eastAsia="zh-CN"/>
        </w:rPr>
        <w:t>推荐使用非</w:t>
      </w:r>
      <w:r w:rsidR="00B0014F" w:rsidRPr="008820B5">
        <w:rPr>
          <w:rFonts w:ascii="Calibri" w:eastAsia="Calibri"/>
          <w:sz w:val="21"/>
          <w:szCs w:val="24"/>
          <w:lang w:eastAsia="zh-CN"/>
        </w:rPr>
        <w:t xml:space="preserve">IE </w:t>
      </w:r>
      <w:r w:rsidR="00B0014F" w:rsidRPr="008820B5">
        <w:rPr>
          <w:sz w:val="21"/>
          <w:szCs w:val="24"/>
          <w:lang w:eastAsia="zh-CN"/>
        </w:rPr>
        <w:t>内核浏览器访问评审系统，</w:t>
      </w:r>
      <w:r w:rsidR="00196F65" w:rsidRPr="008820B5">
        <w:rPr>
          <w:rFonts w:hint="eastAsia"/>
          <w:sz w:val="21"/>
          <w:szCs w:val="24"/>
          <w:lang w:eastAsia="zh-CN"/>
        </w:rPr>
        <w:t>登录</w:t>
      </w:r>
      <w:r w:rsidR="00F364E1" w:rsidRPr="008820B5">
        <w:rPr>
          <w:rFonts w:hint="eastAsia"/>
          <w:sz w:val="21"/>
          <w:szCs w:val="24"/>
          <w:lang w:eastAsia="zh-CN"/>
        </w:rPr>
        <w:t>OA</w:t>
      </w:r>
      <w:r w:rsidR="00C32005">
        <w:rPr>
          <w:rFonts w:ascii="Calibri" w:eastAsia="Calibri" w:hAnsi="Calibri"/>
          <w:lang w:eastAsia="zh-CN"/>
        </w:rPr>
        <w:t>→</w:t>
      </w:r>
      <w:r w:rsidR="00F364E1" w:rsidRPr="008820B5">
        <w:rPr>
          <w:rFonts w:hint="eastAsia"/>
          <w:sz w:val="21"/>
          <w:szCs w:val="24"/>
          <w:lang w:eastAsia="zh-CN"/>
        </w:rPr>
        <w:t>集成门户</w:t>
      </w:r>
      <w:r w:rsidR="00C32005">
        <w:rPr>
          <w:rFonts w:ascii="Calibri" w:eastAsia="Calibri" w:hAnsi="Calibri"/>
          <w:lang w:eastAsia="zh-CN"/>
        </w:rPr>
        <w:t>→</w:t>
      </w:r>
      <w:r w:rsidR="00F364E1" w:rsidRPr="008820B5">
        <w:rPr>
          <w:rFonts w:hint="eastAsia"/>
          <w:sz w:val="21"/>
          <w:szCs w:val="24"/>
          <w:lang w:eastAsia="zh-CN"/>
        </w:rPr>
        <w:t>评</w:t>
      </w:r>
      <w:r w:rsidR="00196F65" w:rsidRPr="008820B5">
        <w:rPr>
          <w:rFonts w:hint="eastAsia"/>
          <w:sz w:val="21"/>
          <w:szCs w:val="24"/>
          <w:lang w:eastAsia="zh-CN"/>
        </w:rPr>
        <w:t>审</w:t>
      </w:r>
      <w:r w:rsidR="00F364E1" w:rsidRPr="008820B5">
        <w:rPr>
          <w:rFonts w:hint="eastAsia"/>
          <w:sz w:val="21"/>
          <w:szCs w:val="24"/>
          <w:lang w:eastAsia="zh-CN"/>
        </w:rPr>
        <w:t>系统</w:t>
      </w:r>
      <w:r w:rsidR="00B0014F" w:rsidRPr="008820B5">
        <w:rPr>
          <w:sz w:val="21"/>
          <w:szCs w:val="24"/>
          <w:lang w:eastAsia="zh-CN"/>
        </w:rPr>
        <w:t>。</w:t>
      </w:r>
    </w:p>
    <w:p w:rsidR="0004196E" w:rsidRDefault="0051200F">
      <w:pPr>
        <w:pStyle w:val="a3"/>
        <w:rPr>
          <w:rFonts w:ascii="Calibri"/>
          <w:sz w:val="20"/>
          <w:lang w:eastAsia="zh-CN"/>
        </w:rPr>
      </w:pPr>
      <w:r w:rsidRPr="0051200F">
        <w:rPr>
          <w:rFonts w:ascii="Calibri"/>
          <w:noProof/>
          <w:sz w:val="20"/>
          <w:lang w:eastAsia="zh-CN"/>
        </w:rPr>
        <w:drawing>
          <wp:inline distT="0" distB="0" distL="0" distR="0" wp14:anchorId="5736D9EF" wp14:editId="41A45244">
            <wp:extent cx="5429250" cy="27432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0B5" w:rsidRPr="008820B5" w:rsidRDefault="00560835" w:rsidP="00560835">
      <w:pPr>
        <w:spacing w:before="137" w:line="247" w:lineRule="auto"/>
        <w:ind w:left="120" w:right="108" w:firstLineChars="186" w:firstLine="392"/>
        <w:rPr>
          <w:rFonts w:asciiTheme="minorEastAsia" w:eastAsiaTheme="minorEastAsia" w:hAnsiTheme="minorEastAsia"/>
          <w:sz w:val="21"/>
          <w:szCs w:val="24"/>
          <w:lang w:eastAsia="zh-CN"/>
        </w:rPr>
      </w:pPr>
      <w:r w:rsidRPr="008820B5">
        <w:rPr>
          <w:rFonts w:asciiTheme="minorEastAsia" w:eastAsiaTheme="minorEastAsia" w:hAnsiTheme="minorEastAsia" w:hint="eastAsia"/>
          <w:b/>
          <w:color w:val="FF0000"/>
          <w:sz w:val="21"/>
          <w:szCs w:val="24"/>
          <w:lang w:eastAsia="zh-CN"/>
        </w:rPr>
        <w:t>所外网登陆</w:t>
      </w:r>
      <w:r w:rsidR="008820B5" w:rsidRPr="008820B5">
        <w:rPr>
          <w:rFonts w:asciiTheme="minorEastAsia" w:eastAsiaTheme="minorEastAsia" w:hAnsiTheme="minorEastAsia" w:hint="eastAsia"/>
          <w:b/>
          <w:color w:val="FF0000"/>
          <w:sz w:val="21"/>
          <w:szCs w:val="24"/>
          <w:lang w:eastAsia="zh-CN"/>
        </w:rPr>
        <w:t>：</w:t>
      </w:r>
      <w:r w:rsidRPr="008820B5">
        <w:rPr>
          <w:rFonts w:asciiTheme="minorEastAsia" w:eastAsiaTheme="minorEastAsia" w:hAnsiTheme="minorEastAsia" w:hint="eastAsia"/>
          <w:sz w:val="21"/>
          <w:szCs w:val="24"/>
          <w:lang w:eastAsia="zh-CN"/>
        </w:rPr>
        <w:t>点击所主页OA系统，会提示安装SSL</w:t>
      </w:r>
      <w:r w:rsidRPr="008820B5">
        <w:rPr>
          <w:rFonts w:asciiTheme="minorEastAsia" w:eastAsiaTheme="minorEastAsia" w:hAnsiTheme="minorEastAsia"/>
          <w:sz w:val="21"/>
          <w:szCs w:val="24"/>
          <w:lang w:eastAsia="zh-CN"/>
        </w:rPr>
        <w:t xml:space="preserve"> </w:t>
      </w:r>
      <w:r w:rsidRPr="008820B5">
        <w:rPr>
          <w:rFonts w:asciiTheme="minorEastAsia" w:eastAsiaTheme="minorEastAsia" w:hAnsiTheme="minorEastAsia" w:hint="eastAsia"/>
          <w:sz w:val="21"/>
          <w:szCs w:val="24"/>
          <w:lang w:eastAsia="zh-CN"/>
        </w:rPr>
        <w:t>VPN</w:t>
      </w:r>
      <w:r w:rsidRPr="008820B5">
        <w:rPr>
          <w:rFonts w:asciiTheme="minorEastAsia" w:eastAsiaTheme="minorEastAsia" w:hAnsiTheme="minorEastAsia"/>
          <w:sz w:val="21"/>
          <w:szCs w:val="24"/>
          <w:lang w:eastAsia="zh-CN"/>
        </w:rPr>
        <w:t>(</w:t>
      </w:r>
      <w:r w:rsidRPr="008820B5">
        <w:rPr>
          <w:rFonts w:asciiTheme="minorEastAsia" w:eastAsiaTheme="minorEastAsia" w:hAnsiTheme="minorEastAsia" w:hint="eastAsia"/>
          <w:sz w:val="21"/>
          <w:szCs w:val="24"/>
          <w:lang w:eastAsia="zh-CN"/>
        </w:rPr>
        <w:t>信任</w:t>
      </w:r>
      <w:r w:rsidRPr="008820B5">
        <w:rPr>
          <w:rFonts w:asciiTheme="minorEastAsia" w:eastAsiaTheme="minorEastAsia" w:hAnsiTheme="minorEastAsia"/>
          <w:sz w:val="21"/>
          <w:szCs w:val="24"/>
          <w:lang w:eastAsia="zh-CN"/>
        </w:rPr>
        <w:t>)</w:t>
      </w:r>
      <w:r w:rsidRPr="008820B5">
        <w:rPr>
          <w:rFonts w:asciiTheme="minorEastAsia" w:eastAsiaTheme="minorEastAsia" w:hAnsiTheme="minorEastAsia" w:hint="eastAsia"/>
          <w:sz w:val="21"/>
          <w:szCs w:val="24"/>
          <w:lang w:eastAsia="zh-CN"/>
        </w:rPr>
        <w:t>，安装完成后，运行</w:t>
      </w:r>
      <w:r w:rsidRPr="008820B5">
        <w:rPr>
          <w:rFonts w:asciiTheme="minorEastAsia" w:eastAsiaTheme="minorEastAsia" w:hAnsiTheme="minorEastAsia" w:hint="eastAsia"/>
          <w:sz w:val="21"/>
          <w:szCs w:val="24"/>
          <w:lang w:eastAsia="zh-CN"/>
        </w:rPr>
        <w:t>“</w:t>
      </w:r>
      <w:r w:rsidRPr="008820B5">
        <w:rPr>
          <w:rFonts w:asciiTheme="minorEastAsia" w:eastAsiaTheme="minorEastAsia" w:hAnsiTheme="minorEastAsia"/>
          <w:sz w:val="21"/>
          <w:szCs w:val="24"/>
          <w:lang w:eastAsia="zh-CN"/>
        </w:rPr>
        <w:t xml:space="preserve"> Easy Connect”</w:t>
      </w:r>
      <w:r w:rsidR="00510F49" w:rsidRPr="008820B5">
        <w:rPr>
          <w:rFonts w:asciiTheme="minorEastAsia" w:eastAsiaTheme="minorEastAsia" w:hAnsiTheme="minorEastAsia" w:hint="eastAsia"/>
          <w:sz w:val="21"/>
          <w:szCs w:val="24"/>
          <w:lang w:eastAsia="zh-CN"/>
        </w:rPr>
        <w:t>连接内网</w:t>
      </w:r>
      <w:r w:rsidR="008820B5" w:rsidRPr="008820B5">
        <w:rPr>
          <w:rFonts w:asciiTheme="minorEastAsia" w:eastAsiaTheme="minorEastAsia" w:hAnsiTheme="minorEastAsia" w:hint="eastAsia"/>
          <w:sz w:val="21"/>
          <w:szCs w:val="24"/>
          <w:lang w:eastAsia="zh-CN"/>
        </w:rPr>
        <w:t>，密码与用户名与登录OA系统相同。</w:t>
      </w:r>
    </w:p>
    <w:p w:rsidR="008820B5" w:rsidRDefault="00891E9C" w:rsidP="00560835">
      <w:pPr>
        <w:spacing w:before="137" w:line="247" w:lineRule="auto"/>
        <w:ind w:left="120" w:right="108" w:firstLineChars="186" w:firstLine="409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0704F478" wp14:editId="64235EC2">
            <wp:simplePos x="0" y="0"/>
            <wp:positionH relativeFrom="column">
              <wp:posOffset>-187325</wp:posOffset>
            </wp:positionH>
            <wp:positionV relativeFrom="page">
              <wp:posOffset>5249545</wp:posOffset>
            </wp:positionV>
            <wp:extent cx="2990215" cy="223393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215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712512" behindDoc="0" locked="0" layoutInCell="1" allowOverlap="1" wp14:anchorId="5D98891C" wp14:editId="3FD0CFAA">
            <wp:simplePos x="0" y="0"/>
            <wp:positionH relativeFrom="column">
              <wp:posOffset>2806065</wp:posOffset>
            </wp:positionH>
            <wp:positionV relativeFrom="page">
              <wp:posOffset>5249809</wp:posOffset>
            </wp:positionV>
            <wp:extent cx="3224530" cy="2207895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530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20B5" w:rsidRDefault="008820B5" w:rsidP="00560835">
      <w:pPr>
        <w:spacing w:before="137" w:line="247" w:lineRule="auto"/>
        <w:ind w:left="120" w:right="108" w:firstLineChars="186" w:firstLine="446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8820B5" w:rsidRDefault="008820B5" w:rsidP="00560835">
      <w:pPr>
        <w:spacing w:before="137" w:line="247" w:lineRule="auto"/>
        <w:ind w:left="120" w:right="108" w:firstLineChars="186" w:firstLine="446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8820B5" w:rsidRDefault="008820B5" w:rsidP="00560835">
      <w:pPr>
        <w:spacing w:before="137" w:line="247" w:lineRule="auto"/>
        <w:ind w:left="120" w:right="108" w:firstLineChars="186" w:firstLine="446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8820B5" w:rsidRDefault="008820B5" w:rsidP="00560835">
      <w:pPr>
        <w:spacing w:before="137" w:line="247" w:lineRule="auto"/>
        <w:ind w:left="120" w:right="108" w:firstLineChars="186" w:firstLine="446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8820B5" w:rsidRDefault="008820B5" w:rsidP="00560835">
      <w:pPr>
        <w:spacing w:before="137" w:line="247" w:lineRule="auto"/>
        <w:ind w:left="120" w:right="108" w:firstLineChars="186" w:firstLine="446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8820B5" w:rsidRDefault="008820B5" w:rsidP="00560835">
      <w:pPr>
        <w:spacing w:before="137" w:line="247" w:lineRule="auto"/>
        <w:ind w:left="120" w:right="108" w:firstLineChars="186" w:firstLine="446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8820B5" w:rsidRDefault="008820B5" w:rsidP="00560835">
      <w:pPr>
        <w:spacing w:before="137" w:line="247" w:lineRule="auto"/>
        <w:ind w:left="120" w:right="108" w:firstLineChars="186" w:firstLine="446"/>
        <w:rPr>
          <w:rFonts w:asciiTheme="minorEastAsia" w:eastAsiaTheme="minorEastAsia" w:hAnsiTheme="minorEastAsia" w:hint="eastAsia"/>
          <w:sz w:val="24"/>
          <w:szCs w:val="24"/>
          <w:lang w:eastAsia="zh-CN"/>
        </w:rPr>
      </w:pPr>
    </w:p>
    <w:p w:rsidR="00560835" w:rsidRPr="008820B5" w:rsidRDefault="00510F49" w:rsidP="00560835">
      <w:pPr>
        <w:spacing w:before="137" w:line="247" w:lineRule="auto"/>
        <w:ind w:left="120" w:right="108" w:firstLineChars="186" w:firstLine="391"/>
        <w:rPr>
          <w:rFonts w:asciiTheme="minorEastAsia" w:eastAsiaTheme="minorEastAsia" w:hAnsiTheme="minorEastAsia"/>
          <w:sz w:val="21"/>
          <w:szCs w:val="24"/>
          <w:lang w:eastAsia="zh-CN"/>
        </w:rPr>
      </w:pPr>
      <w:r w:rsidRPr="008820B5">
        <w:rPr>
          <w:rFonts w:asciiTheme="minorEastAsia" w:eastAsiaTheme="minorEastAsia" w:hAnsiTheme="minorEastAsia" w:hint="eastAsia"/>
          <w:sz w:val="21"/>
          <w:szCs w:val="24"/>
          <w:lang w:eastAsia="zh-CN"/>
        </w:rPr>
        <w:t>提示成功后，再次登录OA系统，后续操作与所内相同。</w:t>
      </w:r>
    </w:p>
    <w:p w:rsidR="008820B5" w:rsidRDefault="008820B5">
      <w:pPr>
        <w:pStyle w:val="a3"/>
        <w:ind w:left="0"/>
        <w:rPr>
          <w:rFonts w:ascii="Calibri" w:hint="eastAsia"/>
          <w:sz w:val="20"/>
          <w:lang w:eastAsia="zh-CN"/>
        </w:rPr>
      </w:pPr>
    </w:p>
    <w:p w:rsidR="0004196E" w:rsidRPr="00D5174F" w:rsidRDefault="00B0014F">
      <w:pPr>
        <w:pStyle w:val="1"/>
        <w:numPr>
          <w:ilvl w:val="0"/>
          <w:numId w:val="1"/>
        </w:numPr>
        <w:tabs>
          <w:tab w:val="left" w:pos="544"/>
        </w:tabs>
        <w:spacing w:before="123"/>
        <w:rPr>
          <w:sz w:val="28"/>
        </w:rPr>
      </w:pPr>
      <w:r w:rsidRPr="00D5174F">
        <w:rPr>
          <w:sz w:val="28"/>
        </w:rPr>
        <w:t>进入申报</w:t>
      </w:r>
    </w:p>
    <w:p w:rsidR="0004196E" w:rsidRDefault="00B0014F">
      <w:pPr>
        <w:pStyle w:val="a3"/>
        <w:spacing w:before="21"/>
        <w:rPr>
          <w:lang w:eastAsia="zh-CN"/>
        </w:rPr>
      </w:pPr>
      <w:r>
        <w:rPr>
          <w:lang w:eastAsia="zh-CN"/>
        </w:rPr>
        <w:t>依次点击：奖学金</w:t>
      </w:r>
      <w:r w:rsidR="00C32005">
        <w:rPr>
          <w:rFonts w:ascii="Calibri" w:eastAsia="Calibri" w:hAnsi="Calibri"/>
          <w:lang w:eastAsia="zh-CN"/>
        </w:rPr>
        <w:t>→</w:t>
      </w:r>
      <w:r>
        <w:rPr>
          <w:lang w:eastAsia="zh-CN"/>
        </w:rPr>
        <w:t>添加申报</w:t>
      </w:r>
      <w:r w:rsidR="00C32005">
        <w:rPr>
          <w:rFonts w:ascii="Calibri" w:eastAsia="Calibri" w:hAnsi="Calibri"/>
          <w:lang w:eastAsia="zh-CN"/>
        </w:rPr>
        <w:t>→</w:t>
      </w:r>
      <w:r w:rsidR="00C32005" w:rsidRPr="00C32005">
        <w:rPr>
          <w:rFonts w:asciiTheme="minorEastAsia" w:eastAsiaTheme="minorEastAsia" w:hAnsiTheme="minorEastAsia"/>
          <w:lang w:eastAsia="zh-CN"/>
        </w:rPr>
        <w:t>2022</w:t>
      </w:r>
      <w:r w:rsidR="00C32005" w:rsidRPr="00C32005">
        <w:rPr>
          <w:rFonts w:asciiTheme="minorEastAsia" w:eastAsiaTheme="minorEastAsia" w:hAnsiTheme="minorEastAsia" w:cs="微软雅黑" w:hint="eastAsia"/>
          <w:lang w:eastAsia="zh-CN"/>
        </w:rPr>
        <w:t>年度冠名奖、院长奖申报</w:t>
      </w:r>
      <w:r w:rsidR="00C32005">
        <w:rPr>
          <w:rFonts w:asciiTheme="minorEastAsia" w:eastAsiaTheme="minorEastAsia" w:hAnsiTheme="minorEastAsia" w:cs="微软雅黑" w:hint="eastAsia"/>
          <w:lang w:eastAsia="zh-CN"/>
        </w:rPr>
        <w:t>评审</w:t>
      </w:r>
      <w:r>
        <w:rPr>
          <w:rFonts w:ascii="Calibri" w:eastAsia="Calibri" w:hAnsi="Calibri"/>
          <w:lang w:eastAsia="zh-CN"/>
        </w:rPr>
        <w:t>→</w:t>
      </w:r>
      <w:r>
        <w:rPr>
          <w:lang w:eastAsia="zh-CN"/>
        </w:rPr>
        <w:t>进入申报，如下图：</w:t>
      </w:r>
    </w:p>
    <w:p w:rsidR="0004196E" w:rsidRDefault="0051200F">
      <w:pPr>
        <w:pStyle w:val="a3"/>
        <w:spacing w:before="6"/>
        <w:ind w:left="0"/>
        <w:rPr>
          <w:sz w:val="23"/>
          <w:lang w:eastAsia="zh-CN"/>
        </w:rPr>
      </w:pPr>
      <w:r w:rsidRPr="0051200F">
        <w:rPr>
          <w:noProof/>
          <w:sz w:val="23"/>
          <w:lang w:eastAsia="zh-CN"/>
        </w:rPr>
        <w:drawing>
          <wp:inline distT="0" distB="0" distL="0" distR="0" wp14:anchorId="0A23768D" wp14:editId="103028C9">
            <wp:extent cx="5429250" cy="15430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0B5" w:rsidRPr="008F3065" w:rsidRDefault="008820B5">
      <w:pPr>
        <w:pStyle w:val="a3"/>
        <w:spacing w:before="6"/>
        <w:ind w:left="0"/>
        <w:rPr>
          <w:rFonts w:hint="eastAsia"/>
          <w:sz w:val="23"/>
          <w:lang w:eastAsia="zh-CN"/>
        </w:rPr>
      </w:pPr>
    </w:p>
    <w:p w:rsidR="0004196E" w:rsidRPr="00D5174F" w:rsidRDefault="00B0014F">
      <w:pPr>
        <w:pStyle w:val="1"/>
        <w:numPr>
          <w:ilvl w:val="0"/>
          <w:numId w:val="1"/>
        </w:numPr>
        <w:tabs>
          <w:tab w:val="left" w:pos="544"/>
        </w:tabs>
        <w:rPr>
          <w:sz w:val="28"/>
        </w:rPr>
      </w:pPr>
      <w:r w:rsidRPr="00D5174F">
        <w:rPr>
          <w:sz w:val="28"/>
        </w:rPr>
        <w:lastRenderedPageBreak/>
        <w:t>填报提交</w:t>
      </w:r>
    </w:p>
    <w:p w:rsidR="0004196E" w:rsidRDefault="00B0014F">
      <w:pPr>
        <w:pStyle w:val="a3"/>
        <w:spacing w:before="20" w:line="247" w:lineRule="auto"/>
        <w:ind w:right="109"/>
        <w:rPr>
          <w:lang w:eastAsia="zh-CN"/>
        </w:rPr>
      </w:pPr>
      <w:r>
        <w:rPr>
          <w:lang w:eastAsia="zh-CN"/>
        </w:rPr>
        <w:t>填报页面</w:t>
      </w:r>
      <w:r>
        <w:rPr>
          <w:spacing w:val="-92"/>
          <w:lang w:eastAsia="zh-CN"/>
        </w:rPr>
        <w:t>，</w:t>
      </w:r>
      <w:r>
        <w:rPr>
          <w:spacing w:val="-5"/>
          <w:lang w:eastAsia="zh-CN"/>
        </w:rPr>
        <w:t>先</w:t>
      </w:r>
      <w:r>
        <w:rPr>
          <w:lang w:eastAsia="zh-CN"/>
        </w:rPr>
        <w:t>填写基</w:t>
      </w:r>
      <w:r>
        <w:rPr>
          <w:spacing w:val="-5"/>
          <w:lang w:eastAsia="zh-CN"/>
        </w:rPr>
        <w:t>本</w:t>
      </w:r>
      <w:r>
        <w:rPr>
          <w:lang w:eastAsia="zh-CN"/>
        </w:rPr>
        <w:t>信息</w:t>
      </w:r>
      <w:r>
        <w:rPr>
          <w:spacing w:val="-91"/>
          <w:lang w:eastAsia="zh-CN"/>
        </w:rPr>
        <w:t>，</w:t>
      </w:r>
      <w:r>
        <w:rPr>
          <w:lang w:eastAsia="zh-CN"/>
        </w:rPr>
        <w:t>点</w:t>
      </w:r>
      <w:r>
        <w:rPr>
          <w:spacing w:val="-5"/>
          <w:lang w:eastAsia="zh-CN"/>
        </w:rPr>
        <w:t>击</w:t>
      </w:r>
      <w:r>
        <w:rPr>
          <w:lang w:eastAsia="zh-CN"/>
        </w:rPr>
        <w:t>页面下</w:t>
      </w:r>
      <w:r>
        <w:rPr>
          <w:spacing w:val="-5"/>
          <w:lang w:eastAsia="zh-CN"/>
        </w:rPr>
        <w:t>方</w:t>
      </w:r>
      <w:r>
        <w:rPr>
          <w:lang w:eastAsia="zh-CN"/>
        </w:rPr>
        <w:t>的</w:t>
      </w:r>
      <w:r>
        <w:rPr>
          <w:rFonts w:ascii="Calibri" w:eastAsia="Calibri" w:hAnsi="Calibri"/>
          <w:spacing w:val="-2"/>
          <w:lang w:eastAsia="zh-CN"/>
        </w:rPr>
        <w:t>“</w:t>
      </w:r>
      <w:r>
        <w:rPr>
          <w:lang w:eastAsia="zh-CN"/>
        </w:rPr>
        <w:t>保存</w:t>
      </w:r>
      <w:r>
        <w:rPr>
          <w:rFonts w:ascii="Calibri" w:eastAsia="Calibri" w:hAnsi="Calibri"/>
          <w:spacing w:val="-2"/>
          <w:lang w:eastAsia="zh-CN"/>
        </w:rPr>
        <w:t>”</w:t>
      </w:r>
      <w:r>
        <w:rPr>
          <w:spacing w:val="-5"/>
          <w:lang w:eastAsia="zh-CN"/>
        </w:rPr>
        <w:t>按</w:t>
      </w:r>
      <w:r>
        <w:rPr>
          <w:lang w:eastAsia="zh-CN"/>
        </w:rPr>
        <w:t>钮</w:t>
      </w:r>
      <w:r>
        <w:rPr>
          <w:spacing w:val="-92"/>
          <w:lang w:eastAsia="zh-CN"/>
        </w:rPr>
        <w:t>，</w:t>
      </w:r>
      <w:r>
        <w:rPr>
          <w:lang w:eastAsia="zh-CN"/>
        </w:rPr>
        <w:t>然后依</w:t>
      </w:r>
      <w:r>
        <w:rPr>
          <w:spacing w:val="-5"/>
          <w:lang w:eastAsia="zh-CN"/>
        </w:rPr>
        <w:t>次</w:t>
      </w:r>
      <w:r>
        <w:rPr>
          <w:lang w:eastAsia="zh-CN"/>
        </w:rPr>
        <w:t>点击其</w:t>
      </w:r>
      <w:r>
        <w:rPr>
          <w:spacing w:val="-5"/>
          <w:lang w:eastAsia="zh-CN"/>
        </w:rPr>
        <w:t>它</w:t>
      </w:r>
      <w:r>
        <w:rPr>
          <w:lang w:eastAsia="zh-CN"/>
        </w:rPr>
        <w:t>标签填</w:t>
      </w:r>
      <w:r>
        <w:rPr>
          <w:spacing w:val="-5"/>
          <w:lang w:eastAsia="zh-CN"/>
        </w:rPr>
        <w:t>写</w:t>
      </w:r>
      <w:r w:rsidR="00C32005" w:rsidRPr="00C32005">
        <w:rPr>
          <w:rFonts w:hint="eastAsia"/>
          <w:lang w:eastAsia="zh-CN"/>
        </w:rPr>
        <w:t>学术论著、专利成果、获奖成果、申报附件</w:t>
      </w:r>
      <w:r w:rsidR="00C32005">
        <w:rPr>
          <w:rFonts w:hint="eastAsia"/>
          <w:lang w:eastAsia="zh-CN"/>
        </w:rPr>
        <w:t>等</w:t>
      </w:r>
      <w:r>
        <w:rPr>
          <w:lang w:eastAsia="zh-CN"/>
        </w:rPr>
        <w:t>。</w:t>
      </w:r>
    </w:p>
    <w:p w:rsidR="0004196E" w:rsidRDefault="0051200F" w:rsidP="00C32005">
      <w:pPr>
        <w:pStyle w:val="a3"/>
        <w:spacing w:before="31"/>
        <w:rPr>
          <w:spacing w:val="-5"/>
          <w:lang w:eastAsia="zh-CN"/>
        </w:rPr>
      </w:pPr>
      <w:r w:rsidRPr="0051200F">
        <w:rPr>
          <w:noProof/>
          <w:lang w:eastAsia="zh-CN"/>
        </w:rPr>
        <w:drawing>
          <wp:inline distT="0" distB="0" distL="0" distR="0" wp14:anchorId="7ADB41E3" wp14:editId="33830E81">
            <wp:extent cx="5429250" cy="23939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014F">
        <w:rPr>
          <w:spacing w:val="-7"/>
          <w:lang w:eastAsia="zh-CN"/>
        </w:rPr>
        <w:t>填写完成后，点击页面左上角的</w:t>
      </w:r>
      <w:r w:rsidR="00C32005">
        <w:rPr>
          <w:rFonts w:hint="eastAsia"/>
          <w:spacing w:val="-7"/>
          <w:lang w:eastAsia="zh-CN"/>
        </w:rPr>
        <w:t>“</w:t>
      </w:r>
      <w:r w:rsidR="00B0014F">
        <w:rPr>
          <w:spacing w:val="-7"/>
          <w:lang w:eastAsia="zh-CN"/>
        </w:rPr>
        <w:t>提交</w:t>
      </w:r>
      <w:r w:rsidR="00C32005">
        <w:rPr>
          <w:rFonts w:hint="eastAsia"/>
          <w:spacing w:val="-7"/>
          <w:lang w:eastAsia="zh-CN"/>
        </w:rPr>
        <w:t>”</w:t>
      </w:r>
      <w:r w:rsidR="00B0014F">
        <w:rPr>
          <w:spacing w:val="-7"/>
          <w:lang w:eastAsia="zh-CN"/>
        </w:rPr>
        <w:t xml:space="preserve">按钮，静候 </w:t>
      </w:r>
      <w:r w:rsidR="00B0014F">
        <w:rPr>
          <w:rFonts w:ascii="Calibri" w:eastAsia="Calibri" w:hAnsi="Calibri"/>
          <w:lang w:eastAsia="zh-CN"/>
        </w:rPr>
        <w:t xml:space="preserve">3 </w:t>
      </w:r>
      <w:r w:rsidR="00B0014F">
        <w:rPr>
          <w:spacing w:val="-5"/>
          <w:lang w:eastAsia="zh-CN"/>
        </w:rPr>
        <w:t>秒，提交成功后页面自动返回申报列表。</w:t>
      </w:r>
      <w:r w:rsidR="00C32005" w:rsidRPr="00C32005">
        <w:rPr>
          <w:rFonts w:hint="eastAsia"/>
          <w:spacing w:val="-5"/>
          <w:lang w:eastAsia="zh-CN"/>
        </w:rPr>
        <w:t>若填写未完成，</w:t>
      </w:r>
      <w:r w:rsidR="00C32005">
        <w:rPr>
          <w:rFonts w:hint="eastAsia"/>
          <w:spacing w:val="-5"/>
          <w:lang w:eastAsia="zh-CN"/>
        </w:rPr>
        <w:t>可先</w:t>
      </w:r>
      <w:r w:rsidR="00C32005" w:rsidRPr="00C32005">
        <w:rPr>
          <w:rFonts w:hint="eastAsia"/>
          <w:spacing w:val="-5"/>
          <w:lang w:eastAsia="zh-CN"/>
        </w:rPr>
        <w:t>保存，下次可继续填写</w:t>
      </w:r>
      <w:r w:rsidR="0050489C">
        <w:rPr>
          <w:rFonts w:hint="eastAsia"/>
          <w:spacing w:val="-5"/>
          <w:lang w:eastAsia="zh-CN"/>
        </w:rPr>
        <w:t>并完成</w:t>
      </w:r>
      <w:r w:rsidR="00C32005" w:rsidRPr="00C32005">
        <w:rPr>
          <w:rFonts w:hint="eastAsia"/>
          <w:spacing w:val="-5"/>
          <w:lang w:eastAsia="zh-CN"/>
        </w:rPr>
        <w:t>提交</w:t>
      </w:r>
      <w:r w:rsidR="00C32005">
        <w:rPr>
          <w:rFonts w:hint="eastAsia"/>
          <w:spacing w:val="-5"/>
          <w:lang w:eastAsia="zh-CN"/>
        </w:rPr>
        <w:t>。</w:t>
      </w:r>
    </w:p>
    <w:p w:rsidR="008820B5" w:rsidRDefault="008820B5">
      <w:pPr>
        <w:pStyle w:val="a3"/>
        <w:spacing w:before="31"/>
        <w:rPr>
          <w:rFonts w:hint="eastAsia"/>
          <w:lang w:eastAsia="zh-CN"/>
        </w:rPr>
      </w:pPr>
    </w:p>
    <w:p w:rsidR="0004196E" w:rsidRPr="00D5174F" w:rsidRDefault="00B0014F">
      <w:pPr>
        <w:pStyle w:val="1"/>
        <w:numPr>
          <w:ilvl w:val="0"/>
          <w:numId w:val="1"/>
        </w:numPr>
        <w:tabs>
          <w:tab w:val="left" w:pos="544"/>
        </w:tabs>
        <w:spacing w:line="571" w:lineRule="exact"/>
        <w:rPr>
          <w:sz w:val="28"/>
        </w:rPr>
      </w:pPr>
      <w:r w:rsidRPr="00D5174F">
        <w:rPr>
          <w:sz w:val="28"/>
        </w:rPr>
        <w:t>查看审批</w:t>
      </w:r>
    </w:p>
    <w:p w:rsidR="0004196E" w:rsidRDefault="00B0014F">
      <w:pPr>
        <w:pStyle w:val="a3"/>
        <w:spacing w:before="20"/>
        <w:rPr>
          <w:lang w:eastAsia="zh-CN"/>
        </w:rPr>
      </w:pPr>
      <w:r>
        <w:rPr>
          <w:lang w:eastAsia="zh-CN"/>
        </w:rPr>
        <w:t>依次点击：奖学金</w:t>
      </w:r>
      <w:r>
        <w:rPr>
          <w:rFonts w:ascii="Calibri" w:eastAsia="Calibri" w:hAnsi="Calibri"/>
          <w:lang w:eastAsia="zh-CN"/>
        </w:rPr>
        <w:t>→</w:t>
      </w:r>
      <w:r>
        <w:rPr>
          <w:lang w:eastAsia="zh-CN"/>
        </w:rPr>
        <w:t>我的申报</w:t>
      </w:r>
      <w:r>
        <w:rPr>
          <w:rFonts w:ascii="Calibri" w:eastAsia="Calibri" w:hAnsi="Calibri"/>
          <w:lang w:eastAsia="zh-CN"/>
        </w:rPr>
        <w:t>→</w:t>
      </w:r>
      <w:r>
        <w:rPr>
          <w:lang w:eastAsia="zh-CN"/>
        </w:rPr>
        <w:t>查看详情，详情页面下方有审核日志，可查看进度。</w:t>
      </w:r>
    </w:p>
    <w:p w:rsidR="0004196E" w:rsidRDefault="0050489C">
      <w:pPr>
        <w:pStyle w:val="a3"/>
        <w:spacing w:before="4"/>
        <w:ind w:left="0"/>
        <w:rPr>
          <w:sz w:val="9"/>
          <w:lang w:eastAsia="zh-CN"/>
        </w:rPr>
      </w:pPr>
      <w:bookmarkStart w:id="0" w:name="_GoBack"/>
      <w:bookmarkEnd w:id="0"/>
      <w:r>
        <w:rPr>
          <w:noProof/>
          <w:lang w:eastAsia="zh-CN"/>
        </w:rPr>
        <w:drawing>
          <wp:anchor distT="0" distB="0" distL="0" distR="0" simplePos="0" relativeHeight="251602944" behindDoc="0" locked="0" layoutInCell="1" allowOverlap="1" wp14:anchorId="4A18744A" wp14:editId="27321433">
            <wp:simplePos x="0" y="0"/>
            <wp:positionH relativeFrom="page">
              <wp:posOffset>1168400</wp:posOffset>
            </wp:positionH>
            <wp:positionV relativeFrom="paragraph">
              <wp:posOffset>98425</wp:posOffset>
            </wp:positionV>
            <wp:extent cx="5260340" cy="1252220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03968" behindDoc="0" locked="0" layoutInCell="1" allowOverlap="1" wp14:anchorId="2B0841EA" wp14:editId="76D56D78">
            <wp:simplePos x="0" y="0"/>
            <wp:positionH relativeFrom="page">
              <wp:posOffset>1098550</wp:posOffset>
            </wp:positionH>
            <wp:positionV relativeFrom="paragraph">
              <wp:posOffset>1471930</wp:posOffset>
            </wp:positionV>
            <wp:extent cx="5337810" cy="1092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781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196E" w:rsidRDefault="0004196E">
      <w:pPr>
        <w:pStyle w:val="a3"/>
        <w:spacing w:before="11"/>
        <w:ind w:left="0"/>
        <w:rPr>
          <w:sz w:val="23"/>
          <w:lang w:eastAsia="zh-CN"/>
        </w:rPr>
      </w:pPr>
    </w:p>
    <w:p w:rsidR="0004196E" w:rsidRPr="00D5174F" w:rsidRDefault="00B0014F">
      <w:pPr>
        <w:pStyle w:val="1"/>
        <w:numPr>
          <w:ilvl w:val="0"/>
          <w:numId w:val="1"/>
        </w:numPr>
        <w:tabs>
          <w:tab w:val="left" w:pos="544"/>
        </w:tabs>
        <w:rPr>
          <w:sz w:val="28"/>
        </w:rPr>
      </w:pPr>
      <w:r w:rsidRPr="00D5174F">
        <w:rPr>
          <w:sz w:val="28"/>
        </w:rPr>
        <w:t>处理退回</w:t>
      </w:r>
    </w:p>
    <w:p w:rsidR="0004196E" w:rsidRDefault="00B0014F">
      <w:pPr>
        <w:pStyle w:val="a3"/>
        <w:spacing w:before="21" w:line="273" w:lineRule="auto"/>
        <w:ind w:right="2328"/>
        <w:rPr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449499</wp:posOffset>
            </wp:positionV>
            <wp:extent cx="5253462" cy="1120139"/>
            <wp:effectExtent l="0" t="0" r="0" b="0"/>
            <wp:wrapTopAndBottom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3462" cy="1120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w:t>若流程被</w:t>
      </w:r>
      <w:r>
        <w:rPr>
          <w:spacing w:val="-5"/>
          <w:lang w:eastAsia="zh-CN"/>
        </w:rPr>
        <w:t>退</w:t>
      </w:r>
      <w:r>
        <w:rPr>
          <w:lang w:eastAsia="zh-CN"/>
        </w:rPr>
        <w:t>回，可</w:t>
      </w:r>
      <w:r>
        <w:rPr>
          <w:spacing w:val="-5"/>
          <w:lang w:eastAsia="zh-CN"/>
        </w:rPr>
        <w:t>通</w:t>
      </w:r>
      <w:r>
        <w:rPr>
          <w:lang w:eastAsia="zh-CN"/>
        </w:rPr>
        <w:t>过查看</w:t>
      </w:r>
      <w:r>
        <w:rPr>
          <w:spacing w:val="-5"/>
          <w:lang w:eastAsia="zh-CN"/>
        </w:rPr>
        <w:t>详</w:t>
      </w:r>
      <w:r>
        <w:rPr>
          <w:lang w:eastAsia="zh-CN"/>
        </w:rPr>
        <w:t>情页面</w:t>
      </w:r>
      <w:r>
        <w:rPr>
          <w:spacing w:val="-5"/>
          <w:lang w:eastAsia="zh-CN"/>
        </w:rPr>
        <w:t>的</w:t>
      </w:r>
      <w:r>
        <w:rPr>
          <w:lang w:eastAsia="zh-CN"/>
        </w:rPr>
        <w:t>审核日</w:t>
      </w:r>
      <w:r>
        <w:rPr>
          <w:spacing w:val="-5"/>
          <w:lang w:eastAsia="zh-CN"/>
        </w:rPr>
        <w:t>志</w:t>
      </w:r>
      <w:r>
        <w:rPr>
          <w:lang w:eastAsia="zh-CN"/>
        </w:rPr>
        <w:t>，</w:t>
      </w:r>
      <w:r>
        <w:rPr>
          <w:spacing w:val="-5"/>
          <w:lang w:eastAsia="zh-CN"/>
        </w:rPr>
        <w:t>查</w:t>
      </w:r>
      <w:r>
        <w:rPr>
          <w:lang w:eastAsia="zh-CN"/>
        </w:rPr>
        <w:t>看审批意</w:t>
      </w:r>
      <w:r>
        <w:rPr>
          <w:spacing w:val="-5"/>
          <w:lang w:eastAsia="zh-CN"/>
        </w:rPr>
        <w:t>见</w:t>
      </w:r>
      <w:r>
        <w:rPr>
          <w:lang w:eastAsia="zh-CN"/>
        </w:rPr>
        <w:t>。若需修改</w:t>
      </w:r>
      <w:r>
        <w:rPr>
          <w:spacing w:val="-5"/>
          <w:lang w:eastAsia="zh-CN"/>
        </w:rPr>
        <w:t>后</w:t>
      </w:r>
      <w:r>
        <w:rPr>
          <w:lang w:eastAsia="zh-CN"/>
        </w:rPr>
        <w:t>重新提</w:t>
      </w:r>
      <w:r>
        <w:rPr>
          <w:spacing w:val="-5"/>
          <w:lang w:eastAsia="zh-CN"/>
        </w:rPr>
        <w:t>交</w:t>
      </w:r>
      <w:r>
        <w:rPr>
          <w:lang w:eastAsia="zh-CN"/>
        </w:rPr>
        <w:t>，请依</w:t>
      </w:r>
      <w:r>
        <w:rPr>
          <w:spacing w:val="-5"/>
          <w:lang w:eastAsia="zh-CN"/>
        </w:rPr>
        <w:t>次</w:t>
      </w:r>
      <w:r>
        <w:rPr>
          <w:lang w:eastAsia="zh-CN"/>
        </w:rPr>
        <w:t>点击：</w:t>
      </w:r>
      <w:r>
        <w:rPr>
          <w:spacing w:val="-5"/>
          <w:lang w:eastAsia="zh-CN"/>
        </w:rPr>
        <w:t>奖</w:t>
      </w:r>
      <w:r>
        <w:rPr>
          <w:lang w:eastAsia="zh-CN"/>
        </w:rPr>
        <w:t>学金</w:t>
      </w:r>
      <w:r>
        <w:rPr>
          <w:rFonts w:ascii="Calibri" w:eastAsia="Calibri" w:hAnsi="Calibri"/>
          <w:spacing w:val="-4"/>
          <w:lang w:eastAsia="zh-CN"/>
        </w:rPr>
        <w:t>→</w:t>
      </w:r>
      <w:r>
        <w:rPr>
          <w:lang w:eastAsia="zh-CN"/>
        </w:rPr>
        <w:t>待办</w:t>
      </w:r>
      <w:r>
        <w:rPr>
          <w:spacing w:val="-5"/>
          <w:lang w:eastAsia="zh-CN"/>
        </w:rPr>
        <w:t>列</w:t>
      </w:r>
      <w:r>
        <w:rPr>
          <w:lang w:eastAsia="zh-CN"/>
        </w:rPr>
        <w:t>表</w:t>
      </w:r>
      <w:r>
        <w:rPr>
          <w:rFonts w:ascii="Calibri" w:eastAsia="Calibri" w:hAnsi="Calibri"/>
          <w:lang w:eastAsia="zh-CN"/>
        </w:rPr>
        <w:t>→</w:t>
      </w:r>
      <w:r>
        <w:rPr>
          <w:lang w:eastAsia="zh-CN"/>
        </w:rPr>
        <w:t>编辑。</w:t>
      </w:r>
    </w:p>
    <w:sectPr w:rsidR="0004196E" w:rsidSect="00891E9C">
      <w:pgSz w:w="11910" w:h="16840"/>
      <w:pgMar w:top="1440" w:right="1680" w:bottom="567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3C6" w:rsidRDefault="00BC63C6" w:rsidP="00566EF0">
      <w:r>
        <w:separator/>
      </w:r>
    </w:p>
  </w:endnote>
  <w:endnote w:type="continuationSeparator" w:id="0">
    <w:p w:rsidR="00BC63C6" w:rsidRDefault="00BC63C6" w:rsidP="0056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3C6" w:rsidRDefault="00BC63C6" w:rsidP="00566EF0">
      <w:r>
        <w:separator/>
      </w:r>
    </w:p>
  </w:footnote>
  <w:footnote w:type="continuationSeparator" w:id="0">
    <w:p w:rsidR="00BC63C6" w:rsidRDefault="00BC63C6" w:rsidP="00566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5211"/>
    <w:multiLevelType w:val="hybridMultilevel"/>
    <w:tmpl w:val="91D87BEC"/>
    <w:lvl w:ilvl="0" w:tplc="8DCA2B68">
      <w:start w:val="1"/>
      <w:numFmt w:val="decimal"/>
      <w:lvlText w:val="%1."/>
      <w:lvlJc w:val="left"/>
      <w:pPr>
        <w:ind w:left="543" w:hanging="423"/>
        <w:jc w:val="left"/>
      </w:pPr>
      <w:rPr>
        <w:rFonts w:ascii="Calibri" w:eastAsia="宋体" w:hAnsi="Calibri" w:cs="Calibri" w:hint="default"/>
        <w:b/>
        <w:bCs/>
        <w:spacing w:val="0"/>
        <w:w w:val="100"/>
        <w:sz w:val="32"/>
        <w:szCs w:val="44"/>
      </w:rPr>
    </w:lvl>
    <w:lvl w:ilvl="1" w:tplc="A704AFC0">
      <w:numFmt w:val="bullet"/>
      <w:lvlText w:val="•"/>
      <w:lvlJc w:val="left"/>
      <w:pPr>
        <w:ind w:left="1350" w:hanging="423"/>
      </w:pPr>
      <w:rPr>
        <w:rFonts w:hint="default"/>
      </w:rPr>
    </w:lvl>
    <w:lvl w:ilvl="2" w:tplc="FD3C9F82">
      <w:numFmt w:val="bullet"/>
      <w:lvlText w:val="•"/>
      <w:lvlJc w:val="left"/>
      <w:pPr>
        <w:ind w:left="2160" w:hanging="423"/>
      </w:pPr>
      <w:rPr>
        <w:rFonts w:hint="default"/>
      </w:rPr>
    </w:lvl>
    <w:lvl w:ilvl="3" w:tplc="C7B4D47C">
      <w:numFmt w:val="bullet"/>
      <w:lvlText w:val="•"/>
      <w:lvlJc w:val="left"/>
      <w:pPr>
        <w:ind w:left="2971" w:hanging="423"/>
      </w:pPr>
      <w:rPr>
        <w:rFonts w:hint="default"/>
      </w:rPr>
    </w:lvl>
    <w:lvl w:ilvl="4" w:tplc="304C4808">
      <w:numFmt w:val="bullet"/>
      <w:lvlText w:val="•"/>
      <w:lvlJc w:val="left"/>
      <w:pPr>
        <w:ind w:left="3781" w:hanging="423"/>
      </w:pPr>
      <w:rPr>
        <w:rFonts w:hint="default"/>
      </w:rPr>
    </w:lvl>
    <w:lvl w:ilvl="5" w:tplc="C768638E">
      <w:numFmt w:val="bullet"/>
      <w:lvlText w:val="•"/>
      <w:lvlJc w:val="left"/>
      <w:pPr>
        <w:ind w:left="4592" w:hanging="423"/>
      </w:pPr>
      <w:rPr>
        <w:rFonts w:hint="default"/>
      </w:rPr>
    </w:lvl>
    <w:lvl w:ilvl="6" w:tplc="B0BA5006">
      <w:numFmt w:val="bullet"/>
      <w:lvlText w:val="•"/>
      <w:lvlJc w:val="left"/>
      <w:pPr>
        <w:ind w:left="5402" w:hanging="423"/>
      </w:pPr>
      <w:rPr>
        <w:rFonts w:hint="default"/>
      </w:rPr>
    </w:lvl>
    <w:lvl w:ilvl="7" w:tplc="4C36344C">
      <w:numFmt w:val="bullet"/>
      <w:lvlText w:val="•"/>
      <w:lvlJc w:val="left"/>
      <w:pPr>
        <w:ind w:left="6212" w:hanging="423"/>
      </w:pPr>
      <w:rPr>
        <w:rFonts w:hint="default"/>
      </w:rPr>
    </w:lvl>
    <w:lvl w:ilvl="8" w:tplc="94225620">
      <w:numFmt w:val="bullet"/>
      <w:lvlText w:val="•"/>
      <w:lvlJc w:val="left"/>
      <w:pPr>
        <w:ind w:left="7023" w:hanging="4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4196E"/>
    <w:rsid w:val="0004196E"/>
    <w:rsid w:val="00196F65"/>
    <w:rsid w:val="0050489C"/>
    <w:rsid w:val="00510F49"/>
    <w:rsid w:val="0051200F"/>
    <w:rsid w:val="00560835"/>
    <w:rsid w:val="00566EF0"/>
    <w:rsid w:val="0080249B"/>
    <w:rsid w:val="008820B5"/>
    <w:rsid w:val="00891E9C"/>
    <w:rsid w:val="008F3065"/>
    <w:rsid w:val="00B0014F"/>
    <w:rsid w:val="00BC63C6"/>
    <w:rsid w:val="00C32005"/>
    <w:rsid w:val="00D5174F"/>
    <w:rsid w:val="00F12BCF"/>
    <w:rsid w:val="00F364E1"/>
    <w:rsid w:val="00F4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81A04"/>
  <w15:docId w15:val="{EA7789EC-D9CC-4308-BFB7-73680AAC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</w:rPr>
  </w:style>
  <w:style w:type="paragraph" w:styleId="1">
    <w:name w:val="heading 1"/>
    <w:basedOn w:val="a"/>
    <w:uiPriority w:val="1"/>
    <w:qFormat/>
    <w:pPr>
      <w:ind w:left="543" w:hanging="423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spacing w:before="102"/>
      <w:ind w:left="120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543" w:hanging="42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66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66EF0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66EF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66EF0"/>
    <w:rPr>
      <w:rFonts w:ascii="宋体" w:eastAsia="宋体" w:hAnsi="宋体" w:cs="宋体"/>
      <w:sz w:val="18"/>
      <w:szCs w:val="18"/>
    </w:rPr>
  </w:style>
  <w:style w:type="character" w:customStyle="1" w:styleId="fontstyle01">
    <w:name w:val="fontstyle01"/>
    <w:basedOn w:val="a0"/>
    <w:rsid w:val="00560835"/>
    <w:rPr>
      <w:rFonts w:ascii="新宋体" w:eastAsia="新宋体" w:hAnsi="新宋体" w:hint="eastAsia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7DEDD-459E-43F0-9050-9A347370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jingling12306@126.com</dc:creator>
  <cp:lastModifiedBy>zhou</cp:lastModifiedBy>
  <cp:revision>13</cp:revision>
  <dcterms:created xsi:type="dcterms:W3CDTF">2022-04-02T11:48:00Z</dcterms:created>
  <dcterms:modified xsi:type="dcterms:W3CDTF">2022-04-07T07:23:00Z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2022-04-02T00:00:00Z</vt:filetime>
  </property>
</Properties>
</file>